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242445">
      <w:r>
        <w:rPr>
          <w:rFonts w:ascii="Arial" w:eastAsia="Arial Unicode MS" w:hAnsi="Arial" w:cs="Arial"/>
          <w:noProof/>
          <w:color w:val="444444"/>
          <w:sz w:val="20"/>
          <w:szCs w:val="20"/>
        </w:rPr>
        <w:drawing>
          <wp:inline distT="0" distB="0" distL="0" distR="0">
            <wp:extent cx="5691505" cy="3263265"/>
            <wp:effectExtent l="0" t="0" r="4445" b="0"/>
            <wp:docPr id="1" name="Picture 1" descr="Latin America: Adult Literac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 America: Adult Literacy Lev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1505" cy="3263265"/>
                    </a:xfrm>
                    <a:prstGeom prst="rect">
                      <a:avLst/>
                    </a:prstGeom>
                    <a:noFill/>
                    <a:ln>
                      <a:noFill/>
                    </a:ln>
                  </pic:spPr>
                </pic:pic>
              </a:graphicData>
            </a:graphic>
          </wp:inline>
        </w:drawing>
      </w:r>
    </w:p>
    <w:p w:rsidR="00242445" w:rsidRPr="00242445" w:rsidRDefault="00242445" w:rsidP="00242445">
      <w:pPr>
        <w:shd w:val="clear" w:color="auto" w:fill="FFFFFF"/>
        <w:spacing w:after="120" w:line="240" w:lineRule="auto"/>
        <w:rPr>
          <w:rFonts w:ascii="Georgia" w:eastAsia="Arial Unicode MS" w:hAnsi="Georgia" w:cs="Arial"/>
          <w:color w:val="000000"/>
          <w:sz w:val="20"/>
          <w:szCs w:val="20"/>
          <w:lang w:val="en"/>
        </w:rPr>
      </w:pPr>
      <w:r w:rsidRPr="00242445">
        <w:rPr>
          <w:rFonts w:ascii="Georgia" w:eastAsia="Arial Unicode MS" w:hAnsi="Georgia" w:cs="Arial"/>
          <w:color w:val="000000"/>
          <w:sz w:val="20"/>
          <w:szCs w:val="20"/>
          <w:lang w:val="en"/>
        </w:rPr>
        <w:t>Latin America: Adult Literacy Levels</w:t>
      </w:r>
    </w:p>
    <w:p w:rsidR="00242445" w:rsidRPr="00242445" w:rsidRDefault="00242445" w:rsidP="00242445">
      <w:pPr>
        <w:shd w:val="clear" w:color="auto" w:fill="FFFFFF"/>
        <w:spacing w:after="0" w:line="240" w:lineRule="auto"/>
        <w:rPr>
          <w:rFonts w:ascii="Trebuchet MS" w:eastAsia="Arial Unicode MS" w:hAnsi="Trebuchet MS" w:cs="Arial"/>
          <w:color w:val="000000"/>
          <w:sz w:val="20"/>
          <w:szCs w:val="20"/>
          <w:lang w:val="en"/>
        </w:rPr>
      </w:pPr>
      <w:r w:rsidRPr="00242445">
        <w:rPr>
          <w:rFonts w:ascii="Trebuchet MS" w:eastAsia="Arial Unicode MS" w:hAnsi="Trebuchet MS" w:cs="Arial"/>
          <w:color w:val="000000"/>
          <w:sz w:val="20"/>
          <w:szCs w:val="20"/>
          <w:lang w:val="en"/>
        </w:rPr>
        <w:t>This chart shows basic adult literacy rates in several countries of Latin America. Basic literacy among adults is defined as having some skill in reading or writing. Countries such as Argentina, Cuba, and Uruguay have basic literacy rates above 95%, which is comparable to Canada and the United States. Most other Latin American nations have rates above 80%, though a few countries have much lower rates. Over the past 50 years literacy levels have improved greatly in the region, in large part as a function of urbanization. Higher literacy rates also reflect a relatively strong and well-funded primary education system. However, where the vast majority of a population has some reading skills, in many cases it is insufficient to allow people to take full advantage of opportunities in society. Basic literacy does not ensure that adults can, for example, understand a training manual, decipher a road map, or read a newspaper -- functional skills that could improve their standard of living.</w:t>
      </w:r>
    </w:p>
    <w:p w:rsidR="00242445" w:rsidRPr="00242445" w:rsidRDefault="00242445" w:rsidP="00242445">
      <w:pPr>
        <w:shd w:val="clear" w:color="auto" w:fill="FFFFFF"/>
        <w:spacing w:after="0" w:line="240" w:lineRule="auto"/>
        <w:rPr>
          <w:rFonts w:ascii="Trebuchet MS" w:eastAsia="Arial Unicode MS" w:hAnsi="Trebuchet MS" w:cs="Arial"/>
          <w:i/>
          <w:iCs/>
          <w:color w:val="000000"/>
          <w:sz w:val="20"/>
          <w:szCs w:val="20"/>
          <w:lang w:val="en"/>
        </w:rPr>
      </w:pPr>
      <w:r w:rsidRPr="00242445">
        <w:rPr>
          <w:rFonts w:ascii="Trebuchet MS" w:eastAsia="Arial Unicode MS" w:hAnsi="Trebuchet MS" w:cs="Arial"/>
          <w:i/>
          <w:iCs/>
          <w:color w:val="000000"/>
          <w:sz w:val="20"/>
          <w:szCs w:val="20"/>
          <w:lang w:val="en"/>
        </w:rPr>
        <w:t>Using the chart and your knowledge of Latin American history, answer the following questions:</w:t>
      </w:r>
    </w:p>
    <w:p w:rsidR="00242445" w:rsidRDefault="00242445"/>
    <w:p w:rsidR="00242445" w:rsidRDefault="00242445" w:rsidP="005A446B">
      <w:pPr>
        <w:spacing w:after="240" w:line="240" w:lineRule="auto"/>
      </w:pPr>
      <w:proofErr w:type="spellStart"/>
      <w:r w:rsidRPr="00242445">
        <w:rPr>
          <w:rFonts w:ascii="Times New Roman" w:eastAsia="Times New Roman" w:hAnsi="Times New Roman" w:cs="Times New Roman"/>
          <w:b/>
          <w:bCs/>
          <w:sz w:val="24"/>
          <w:szCs w:val="24"/>
        </w:rPr>
        <w:t>WorldView</w:t>
      </w:r>
      <w:proofErr w:type="spellEnd"/>
      <w:r w:rsidRPr="00242445">
        <w:rPr>
          <w:rFonts w:ascii="Times New Roman" w:eastAsia="Times New Roman" w:hAnsi="Times New Roman" w:cs="Times New Roman"/>
          <w:b/>
          <w:bCs/>
          <w:sz w:val="24"/>
          <w:szCs w:val="24"/>
        </w:rPr>
        <w:t xml:space="preserve"> Software: World Geography</w:t>
      </w:r>
      <w:r w:rsidRPr="00242445">
        <w:rPr>
          <w:rFonts w:ascii="Times New Roman" w:eastAsia="Times New Roman" w:hAnsi="Times New Roman" w:cs="Times New Roman"/>
          <w:b/>
          <w:bCs/>
          <w:sz w:val="24"/>
          <w:szCs w:val="24"/>
        </w:rPr>
        <w:br/>
        <w:t>GRAPH: Question 1</w:t>
      </w:r>
      <w:r w:rsidRPr="00242445">
        <w:rPr>
          <w:rFonts w:ascii="Times New Roman" w:eastAsia="Times New Roman" w:hAnsi="Times New Roman" w:cs="Times New Roman"/>
          <w:b/>
          <w:bCs/>
          <w:sz w:val="24"/>
          <w:szCs w:val="24"/>
        </w:rPr>
        <w:br/>
      </w:r>
      <w:proofErr w:type="gramStart"/>
      <w:r w:rsidRPr="00242445">
        <w:rPr>
          <w:rFonts w:ascii="Times New Roman" w:eastAsia="Times New Roman" w:hAnsi="Times New Roman" w:cs="Times New Roman"/>
          <w:b/>
          <w:bCs/>
          <w:i/>
          <w:iCs/>
          <w:sz w:val="24"/>
          <w:szCs w:val="24"/>
        </w:rPr>
        <w:t>What</w:t>
      </w:r>
      <w:proofErr w:type="gramEnd"/>
      <w:r w:rsidRPr="00242445">
        <w:rPr>
          <w:rFonts w:ascii="Times New Roman" w:eastAsia="Times New Roman" w:hAnsi="Times New Roman" w:cs="Times New Roman"/>
          <w:b/>
          <w:bCs/>
          <w:i/>
          <w:iCs/>
          <w:sz w:val="24"/>
          <w:szCs w:val="24"/>
        </w:rPr>
        <w:t xml:space="preserve"> percent of Chilean adults can read?</w:t>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t>Question 2</w:t>
      </w:r>
      <w:r w:rsidRPr="00242445">
        <w:rPr>
          <w:rFonts w:ascii="Times New Roman" w:eastAsia="Times New Roman" w:hAnsi="Times New Roman" w:cs="Times New Roman"/>
          <w:b/>
          <w:bCs/>
          <w:sz w:val="24"/>
          <w:szCs w:val="24"/>
        </w:rPr>
        <w:br/>
      </w:r>
      <w:proofErr w:type="gramStart"/>
      <w:r w:rsidRPr="00242445">
        <w:rPr>
          <w:rFonts w:ascii="Times New Roman" w:eastAsia="Times New Roman" w:hAnsi="Times New Roman" w:cs="Times New Roman"/>
          <w:b/>
          <w:bCs/>
          <w:i/>
          <w:iCs/>
          <w:sz w:val="24"/>
          <w:szCs w:val="24"/>
        </w:rPr>
        <w:t>Which</w:t>
      </w:r>
      <w:proofErr w:type="gramEnd"/>
      <w:r w:rsidRPr="00242445">
        <w:rPr>
          <w:rFonts w:ascii="Times New Roman" w:eastAsia="Times New Roman" w:hAnsi="Times New Roman" w:cs="Times New Roman"/>
          <w:b/>
          <w:bCs/>
          <w:i/>
          <w:iCs/>
          <w:sz w:val="24"/>
          <w:szCs w:val="24"/>
        </w:rPr>
        <w:t xml:space="preserve"> two countries have the highes</w:t>
      </w:r>
      <w:r w:rsidR="00BA7C3A">
        <w:rPr>
          <w:rFonts w:ascii="Times New Roman" w:eastAsia="Times New Roman" w:hAnsi="Times New Roman" w:cs="Times New Roman"/>
          <w:b/>
          <w:bCs/>
          <w:i/>
          <w:iCs/>
          <w:sz w:val="24"/>
          <w:szCs w:val="24"/>
        </w:rPr>
        <w:t xml:space="preserve">t percentage of adults who are </w:t>
      </w:r>
      <w:bookmarkStart w:id="0" w:name="_GoBack"/>
      <w:bookmarkEnd w:id="0"/>
      <w:r w:rsidRPr="00242445">
        <w:rPr>
          <w:rFonts w:ascii="Times New Roman" w:eastAsia="Times New Roman" w:hAnsi="Times New Roman" w:cs="Times New Roman"/>
          <w:b/>
          <w:bCs/>
          <w:i/>
          <w:iCs/>
          <w:sz w:val="24"/>
          <w:szCs w:val="24"/>
        </w:rPr>
        <w:t>literate?</w:t>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t>Question 3</w:t>
      </w:r>
      <w:r w:rsidRPr="00242445">
        <w:rPr>
          <w:rFonts w:ascii="Times New Roman" w:eastAsia="Times New Roman" w:hAnsi="Times New Roman" w:cs="Times New Roman"/>
          <w:b/>
          <w:bCs/>
          <w:sz w:val="24"/>
          <w:szCs w:val="24"/>
        </w:rPr>
        <w:br/>
      </w:r>
      <w:proofErr w:type="gramStart"/>
      <w:r w:rsidRPr="00242445">
        <w:rPr>
          <w:rFonts w:ascii="Times New Roman" w:eastAsia="Times New Roman" w:hAnsi="Times New Roman" w:cs="Times New Roman"/>
          <w:b/>
          <w:bCs/>
          <w:i/>
          <w:iCs/>
          <w:sz w:val="24"/>
          <w:szCs w:val="24"/>
        </w:rPr>
        <w:t>What</w:t>
      </w:r>
      <w:proofErr w:type="gramEnd"/>
      <w:r w:rsidRPr="00242445">
        <w:rPr>
          <w:rFonts w:ascii="Times New Roman" w:eastAsia="Times New Roman" w:hAnsi="Times New Roman" w:cs="Times New Roman"/>
          <w:b/>
          <w:bCs/>
          <w:i/>
          <w:iCs/>
          <w:sz w:val="24"/>
          <w:szCs w:val="24"/>
        </w:rPr>
        <w:t xml:space="preserve"> factors explain why an impoverished country such as Cuba has such a high literacy rate?</w:t>
      </w:r>
      <w:r w:rsidRPr="00242445">
        <w:rPr>
          <w:rFonts w:ascii="Times New Roman" w:eastAsia="Times New Roman" w:hAnsi="Times New Roman" w:cs="Times New Roman"/>
          <w:b/>
          <w:bCs/>
          <w:sz w:val="24"/>
          <w:szCs w:val="24"/>
        </w:rPr>
        <w:br/>
      </w:r>
      <w:r w:rsidRPr="00242445">
        <w:rPr>
          <w:rFonts w:ascii="Times New Roman" w:eastAsia="Times New Roman" w:hAnsi="Times New Roman" w:cs="Times New Roman"/>
          <w:b/>
          <w:bCs/>
          <w:sz w:val="24"/>
          <w:szCs w:val="24"/>
        </w:rPr>
        <w:br/>
      </w:r>
    </w:p>
    <w:sectPr w:rsidR="0024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45"/>
    <w:rsid w:val="00242445"/>
    <w:rsid w:val="005A446B"/>
    <w:rsid w:val="00610C1E"/>
    <w:rsid w:val="00BA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45"/>
    <w:rPr>
      <w:rFonts w:ascii="Tahoma" w:hAnsi="Tahoma" w:cs="Tahoma"/>
      <w:sz w:val="16"/>
      <w:szCs w:val="16"/>
    </w:rPr>
  </w:style>
  <w:style w:type="character" w:customStyle="1" w:styleId="gwt-inlinelabel">
    <w:name w:val="gwt-inlinelabel"/>
    <w:basedOn w:val="DefaultParagraphFont"/>
    <w:rsid w:val="0024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45"/>
    <w:rPr>
      <w:rFonts w:ascii="Tahoma" w:hAnsi="Tahoma" w:cs="Tahoma"/>
      <w:sz w:val="16"/>
      <w:szCs w:val="16"/>
    </w:rPr>
  </w:style>
  <w:style w:type="character" w:customStyle="1" w:styleId="gwt-inlinelabel">
    <w:name w:val="gwt-inlinelabel"/>
    <w:basedOn w:val="DefaultParagraphFont"/>
    <w:rsid w:val="0024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25">
      <w:bodyDiv w:val="1"/>
      <w:marLeft w:val="0"/>
      <w:marRight w:val="0"/>
      <w:marTop w:val="0"/>
      <w:marBottom w:val="0"/>
      <w:divBdr>
        <w:top w:val="none" w:sz="0" w:space="0" w:color="auto"/>
        <w:left w:val="none" w:sz="0" w:space="0" w:color="auto"/>
        <w:bottom w:val="none" w:sz="0" w:space="0" w:color="auto"/>
        <w:right w:val="none" w:sz="0" w:space="0" w:color="auto"/>
      </w:divBdr>
      <w:divsChild>
        <w:div w:id="709577743">
          <w:marLeft w:val="0"/>
          <w:marRight w:val="0"/>
          <w:marTop w:val="0"/>
          <w:marBottom w:val="0"/>
          <w:divBdr>
            <w:top w:val="none" w:sz="0" w:space="0" w:color="auto"/>
            <w:left w:val="none" w:sz="0" w:space="0" w:color="auto"/>
            <w:bottom w:val="none" w:sz="0" w:space="0" w:color="auto"/>
            <w:right w:val="none" w:sz="0" w:space="0" w:color="auto"/>
          </w:divBdr>
          <w:divsChild>
            <w:div w:id="2978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5764">
      <w:bodyDiv w:val="1"/>
      <w:marLeft w:val="0"/>
      <w:marRight w:val="0"/>
      <w:marTop w:val="0"/>
      <w:marBottom w:val="0"/>
      <w:divBdr>
        <w:top w:val="none" w:sz="0" w:space="0" w:color="auto"/>
        <w:left w:val="none" w:sz="0" w:space="0" w:color="auto"/>
        <w:bottom w:val="none" w:sz="0" w:space="0" w:color="auto"/>
        <w:right w:val="none" w:sz="0" w:space="0" w:color="auto"/>
      </w:divBdr>
      <w:divsChild>
        <w:div w:id="1067462293">
          <w:marLeft w:val="0"/>
          <w:marRight w:val="0"/>
          <w:marTop w:val="0"/>
          <w:marBottom w:val="0"/>
          <w:divBdr>
            <w:top w:val="none" w:sz="0" w:space="0" w:color="auto"/>
            <w:left w:val="none" w:sz="0" w:space="0" w:color="auto"/>
            <w:bottom w:val="none" w:sz="0" w:space="0" w:color="auto"/>
            <w:right w:val="none" w:sz="0" w:space="0" w:color="auto"/>
          </w:divBdr>
          <w:divsChild>
            <w:div w:id="1855798334">
              <w:marLeft w:val="0"/>
              <w:marRight w:val="0"/>
              <w:marTop w:val="0"/>
              <w:marBottom w:val="0"/>
              <w:divBdr>
                <w:top w:val="none" w:sz="0" w:space="0" w:color="auto"/>
                <w:left w:val="none" w:sz="0" w:space="0" w:color="auto"/>
                <w:bottom w:val="none" w:sz="0" w:space="0" w:color="auto"/>
                <w:right w:val="none" w:sz="0" w:space="0" w:color="auto"/>
              </w:divBdr>
              <w:divsChild>
                <w:div w:id="656610622">
                  <w:marLeft w:val="0"/>
                  <w:marRight w:val="0"/>
                  <w:marTop w:val="0"/>
                  <w:marBottom w:val="0"/>
                  <w:divBdr>
                    <w:top w:val="none" w:sz="0" w:space="0" w:color="auto"/>
                    <w:left w:val="none" w:sz="0" w:space="0" w:color="auto"/>
                    <w:bottom w:val="none" w:sz="0" w:space="0" w:color="auto"/>
                    <w:right w:val="none" w:sz="0" w:space="0" w:color="auto"/>
                  </w:divBdr>
                  <w:divsChild>
                    <w:div w:id="575941546">
                      <w:marLeft w:val="0"/>
                      <w:marRight w:val="0"/>
                      <w:marTop w:val="0"/>
                      <w:marBottom w:val="0"/>
                      <w:divBdr>
                        <w:top w:val="none" w:sz="0" w:space="0" w:color="auto"/>
                        <w:left w:val="none" w:sz="0" w:space="0" w:color="auto"/>
                        <w:bottom w:val="none" w:sz="0" w:space="0" w:color="auto"/>
                        <w:right w:val="none" w:sz="0" w:space="0" w:color="auto"/>
                      </w:divBdr>
                      <w:divsChild>
                        <w:div w:id="1333030003">
                          <w:marLeft w:val="0"/>
                          <w:marRight w:val="0"/>
                          <w:marTop w:val="0"/>
                          <w:marBottom w:val="0"/>
                          <w:divBdr>
                            <w:top w:val="none" w:sz="0" w:space="0" w:color="auto"/>
                            <w:left w:val="none" w:sz="0" w:space="0" w:color="auto"/>
                            <w:bottom w:val="none" w:sz="0" w:space="0" w:color="auto"/>
                            <w:right w:val="none" w:sz="0" w:space="0" w:color="auto"/>
                          </w:divBdr>
                          <w:divsChild>
                            <w:div w:id="1828858595">
                              <w:marLeft w:val="0"/>
                              <w:marRight w:val="0"/>
                              <w:marTop w:val="0"/>
                              <w:marBottom w:val="0"/>
                              <w:divBdr>
                                <w:top w:val="none" w:sz="0" w:space="0" w:color="auto"/>
                                <w:left w:val="none" w:sz="0" w:space="0" w:color="auto"/>
                                <w:bottom w:val="none" w:sz="0" w:space="0" w:color="auto"/>
                                <w:right w:val="none" w:sz="0" w:space="0" w:color="auto"/>
                              </w:divBdr>
                              <w:divsChild>
                                <w:div w:id="1567645992">
                                  <w:marLeft w:val="0"/>
                                  <w:marRight w:val="0"/>
                                  <w:marTop w:val="0"/>
                                  <w:marBottom w:val="0"/>
                                  <w:divBdr>
                                    <w:top w:val="none" w:sz="0" w:space="0" w:color="auto"/>
                                    <w:left w:val="none" w:sz="0" w:space="0" w:color="auto"/>
                                    <w:bottom w:val="none" w:sz="0" w:space="0" w:color="auto"/>
                                    <w:right w:val="none" w:sz="0" w:space="0" w:color="auto"/>
                                  </w:divBdr>
                                  <w:divsChild>
                                    <w:div w:id="1891960528">
                                      <w:marLeft w:val="0"/>
                                      <w:marRight w:val="0"/>
                                      <w:marTop w:val="0"/>
                                      <w:marBottom w:val="0"/>
                                      <w:divBdr>
                                        <w:top w:val="none" w:sz="0" w:space="0" w:color="auto"/>
                                        <w:left w:val="none" w:sz="0" w:space="0" w:color="auto"/>
                                        <w:bottom w:val="none" w:sz="0" w:space="0" w:color="auto"/>
                                        <w:right w:val="none" w:sz="0" w:space="0" w:color="auto"/>
                                      </w:divBdr>
                                      <w:divsChild>
                                        <w:div w:id="2118910285">
                                          <w:marLeft w:val="0"/>
                                          <w:marRight w:val="0"/>
                                          <w:marTop w:val="0"/>
                                          <w:marBottom w:val="0"/>
                                          <w:divBdr>
                                            <w:top w:val="none" w:sz="0" w:space="0" w:color="auto"/>
                                            <w:left w:val="none" w:sz="0" w:space="0" w:color="auto"/>
                                            <w:bottom w:val="none" w:sz="0" w:space="0" w:color="auto"/>
                                            <w:right w:val="none" w:sz="0" w:space="0" w:color="auto"/>
                                          </w:divBdr>
                                          <w:divsChild>
                                            <w:div w:id="1901867849">
                                              <w:marLeft w:val="0"/>
                                              <w:marRight w:val="0"/>
                                              <w:marTop w:val="0"/>
                                              <w:marBottom w:val="0"/>
                                              <w:divBdr>
                                                <w:top w:val="none" w:sz="0" w:space="0" w:color="auto"/>
                                                <w:left w:val="none" w:sz="0" w:space="0" w:color="auto"/>
                                                <w:bottom w:val="none" w:sz="0" w:space="0" w:color="auto"/>
                                                <w:right w:val="none" w:sz="0" w:space="0" w:color="auto"/>
                                              </w:divBdr>
                                              <w:divsChild>
                                                <w:div w:id="141702464">
                                                  <w:marLeft w:val="0"/>
                                                  <w:marRight w:val="0"/>
                                                  <w:marTop w:val="0"/>
                                                  <w:marBottom w:val="0"/>
                                                  <w:divBdr>
                                                    <w:top w:val="none" w:sz="0" w:space="0" w:color="auto"/>
                                                    <w:left w:val="none" w:sz="0" w:space="0" w:color="auto"/>
                                                    <w:bottom w:val="none" w:sz="0" w:space="0" w:color="auto"/>
                                                    <w:right w:val="none" w:sz="0" w:space="0" w:color="auto"/>
                                                  </w:divBdr>
                                                  <w:divsChild>
                                                    <w:div w:id="1869102468">
                                                      <w:marLeft w:val="0"/>
                                                      <w:marRight w:val="0"/>
                                                      <w:marTop w:val="0"/>
                                                      <w:marBottom w:val="0"/>
                                                      <w:divBdr>
                                                        <w:top w:val="none" w:sz="0" w:space="0" w:color="auto"/>
                                                        <w:left w:val="none" w:sz="0" w:space="0" w:color="auto"/>
                                                        <w:bottom w:val="none" w:sz="0" w:space="0" w:color="auto"/>
                                                        <w:right w:val="none" w:sz="0" w:space="0" w:color="auto"/>
                                                      </w:divBdr>
                                                      <w:divsChild>
                                                        <w:div w:id="507674509">
                                                          <w:marLeft w:val="0"/>
                                                          <w:marRight w:val="0"/>
                                                          <w:marTop w:val="0"/>
                                                          <w:marBottom w:val="0"/>
                                                          <w:divBdr>
                                                            <w:top w:val="none" w:sz="0" w:space="0" w:color="auto"/>
                                                            <w:left w:val="none" w:sz="0" w:space="0" w:color="auto"/>
                                                            <w:bottom w:val="none" w:sz="0" w:space="0" w:color="auto"/>
                                                            <w:right w:val="none" w:sz="0" w:space="0" w:color="auto"/>
                                                          </w:divBdr>
                                                          <w:divsChild>
                                                            <w:div w:id="2132355002">
                                                              <w:marLeft w:val="0"/>
                                                              <w:marRight w:val="0"/>
                                                              <w:marTop w:val="0"/>
                                                              <w:marBottom w:val="0"/>
                                                              <w:divBdr>
                                                                <w:top w:val="none" w:sz="0" w:space="0" w:color="auto"/>
                                                                <w:left w:val="none" w:sz="0" w:space="0" w:color="auto"/>
                                                                <w:bottom w:val="none" w:sz="0" w:space="0" w:color="auto"/>
                                                                <w:right w:val="none" w:sz="0" w:space="0" w:color="auto"/>
                                                              </w:divBdr>
                                                              <w:divsChild>
                                                                <w:div w:id="1742869068">
                                                                  <w:marLeft w:val="0"/>
                                                                  <w:marRight w:val="0"/>
                                                                  <w:marTop w:val="0"/>
                                                                  <w:marBottom w:val="0"/>
                                                                  <w:divBdr>
                                                                    <w:top w:val="none" w:sz="0" w:space="0" w:color="auto"/>
                                                                    <w:left w:val="none" w:sz="0" w:space="0" w:color="auto"/>
                                                                    <w:bottom w:val="none" w:sz="0" w:space="0" w:color="auto"/>
                                                                    <w:right w:val="none" w:sz="0" w:space="0" w:color="auto"/>
                                                                  </w:divBdr>
                                                                  <w:divsChild>
                                                                    <w:div w:id="446000041">
                                                                      <w:marLeft w:val="0"/>
                                                                      <w:marRight w:val="0"/>
                                                                      <w:marTop w:val="0"/>
                                                                      <w:marBottom w:val="0"/>
                                                                      <w:divBdr>
                                                                        <w:top w:val="none" w:sz="0" w:space="0" w:color="auto"/>
                                                                        <w:left w:val="none" w:sz="0" w:space="0" w:color="auto"/>
                                                                        <w:bottom w:val="none" w:sz="0" w:space="0" w:color="auto"/>
                                                                        <w:right w:val="none" w:sz="0" w:space="0" w:color="auto"/>
                                                                      </w:divBdr>
                                                                      <w:divsChild>
                                                                        <w:div w:id="1907716110">
                                                                          <w:marLeft w:val="0"/>
                                                                          <w:marRight w:val="0"/>
                                                                          <w:marTop w:val="240"/>
                                                                          <w:marBottom w:val="120"/>
                                                                          <w:divBdr>
                                                                            <w:top w:val="none" w:sz="0" w:space="0" w:color="auto"/>
                                                                            <w:left w:val="none" w:sz="0" w:space="0" w:color="auto"/>
                                                                            <w:bottom w:val="none" w:sz="0" w:space="0" w:color="auto"/>
                                                                            <w:right w:val="none" w:sz="0" w:space="0" w:color="auto"/>
                                                                          </w:divBdr>
                                                                        </w:div>
                                                                        <w:div w:id="2110346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3</cp:revision>
  <dcterms:created xsi:type="dcterms:W3CDTF">2014-10-29T15:14:00Z</dcterms:created>
  <dcterms:modified xsi:type="dcterms:W3CDTF">2014-11-13T13:19:00Z</dcterms:modified>
</cp:coreProperties>
</file>